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0C48C0" w14:textId="77777777" w:rsidR="00215AC1" w:rsidRDefault="00215AC1">
      <w:pPr>
        <w:pStyle w:val="berschrift3"/>
        <w:jc w:val="both"/>
        <w:rPr>
          <w:sz w:val="24"/>
        </w:rPr>
      </w:pPr>
    </w:p>
    <w:p w14:paraId="094F8E33" w14:textId="77777777" w:rsidR="00215AC1" w:rsidRDefault="00215AC1">
      <w:pPr>
        <w:pStyle w:val="berschrift3"/>
        <w:jc w:val="both"/>
        <w:rPr>
          <w:sz w:val="24"/>
        </w:rPr>
      </w:pPr>
    </w:p>
    <w:p w14:paraId="4C0EE098" w14:textId="77777777" w:rsidR="00215AC1" w:rsidRDefault="001D3183" w:rsidP="00215AC1">
      <w:pPr>
        <w:pStyle w:val="berschrift3"/>
        <w:jc w:val="right"/>
        <w:rPr>
          <w:sz w:val="24"/>
        </w:rPr>
      </w:pPr>
      <w:r>
        <w:rPr>
          <w:noProof/>
          <w:sz w:val="24"/>
          <w:lang w:eastAsia="de-AT"/>
        </w:rPr>
        <w:drawing>
          <wp:inline distT="0" distB="0" distL="0" distR="0" wp14:anchorId="793FF9B6" wp14:editId="265BB8D9">
            <wp:extent cx="1219200" cy="1123950"/>
            <wp:effectExtent l="0" t="0" r="0" b="0"/>
            <wp:docPr id="1" name="Bild 1" descr="Pfaender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faender_Logo_RGB"/>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19200" cy="1123950"/>
                    </a:xfrm>
                    <a:prstGeom prst="rect">
                      <a:avLst/>
                    </a:prstGeom>
                    <a:noFill/>
                    <a:ln>
                      <a:noFill/>
                    </a:ln>
                  </pic:spPr>
                </pic:pic>
              </a:graphicData>
            </a:graphic>
          </wp:inline>
        </w:drawing>
      </w:r>
    </w:p>
    <w:p w14:paraId="71CAFC2D" w14:textId="77777777" w:rsidR="00215AC1" w:rsidRDefault="00215AC1">
      <w:pPr>
        <w:pStyle w:val="berschrift3"/>
        <w:jc w:val="both"/>
        <w:rPr>
          <w:sz w:val="24"/>
        </w:rPr>
      </w:pPr>
    </w:p>
    <w:p w14:paraId="13393A85" w14:textId="77777777" w:rsidR="00215AC1" w:rsidRPr="00215AC1" w:rsidRDefault="00215AC1" w:rsidP="00215AC1">
      <w:pPr>
        <w:jc w:val="right"/>
        <w:rPr>
          <w:rFonts w:ascii="Arial" w:hAnsi="Arial" w:cs="Arial"/>
          <w:bCs/>
          <w:sz w:val="22"/>
        </w:rPr>
      </w:pPr>
      <w:r w:rsidRPr="00215AC1">
        <w:rPr>
          <w:rFonts w:ascii="Arial" w:hAnsi="Arial" w:cs="Arial"/>
          <w:bCs/>
          <w:sz w:val="22"/>
        </w:rPr>
        <w:t>Pfänderbahn AG</w:t>
      </w:r>
    </w:p>
    <w:p w14:paraId="1586B0A6" w14:textId="77777777" w:rsidR="00215AC1" w:rsidRPr="00215AC1" w:rsidRDefault="00215AC1" w:rsidP="00215AC1">
      <w:pPr>
        <w:jc w:val="right"/>
        <w:rPr>
          <w:rFonts w:ascii="Arial" w:hAnsi="Arial" w:cs="Arial"/>
          <w:bCs/>
          <w:sz w:val="22"/>
        </w:rPr>
      </w:pPr>
      <w:r w:rsidRPr="00215AC1">
        <w:rPr>
          <w:rFonts w:ascii="Arial" w:hAnsi="Arial" w:cs="Arial"/>
          <w:bCs/>
          <w:sz w:val="22"/>
        </w:rPr>
        <w:t>Steinbruchgasse 4</w:t>
      </w:r>
    </w:p>
    <w:p w14:paraId="6B3389D9" w14:textId="77777777" w:rsidR="00215AC1" w:rsidRPr="00215AC1" w:rsidRDefault="00215AC1" w:rsidP="00215AC1">
      <w:pPr>
        <w:jc w:val="right"/>
        <w:rPr>
          <w:rFonts w:ascii="Arial" w:hAnsi="Arial" w:cs="Arial"/>
          <w:bCs/>
          <w:sz w:val="22"/>
        </w:rPr>
      </w:pPr>
      <w:r w:rsidRPr="00215AC1">
        <w:rPr>
          <w:rFonts w:ascii="Arial" w:hAnsi="Arial" w:cs="Arial"/>
          <w:bCs/>
          <w:sz w:val="22"/>
        </w:rPr>
        <w:t>6900 Bregenz</w:t>
      </w:r>
    </w:p>
    <w:p w14:paraId="333C36DB" w14:textId="77777777" w:rsidR="00215AC1" w:rsidRDefault="00215AC1" w:rsidP="00215AC1">
      <w:pPr>
        <w:jc w:val="right"/>
        <w:rPr>
          <w:rFonts w:ascii="Arial" w:hAnsi="Arial" w:cs="Arial"/>
          <w:bCs/>
          <w:sz w:val="22"/>
        </w:rPr>
      </w:pPr>
      <w:r w:rsidRPr="00215AC1">
        <w:rPr>
          <w:rFonts w:ascii="Arial" w:hAnsi="Arial" w:cs="Arial"/>
          <w:bCs/>
          <w:sz w:val="22"/>
        </w:rPr>
        <w:t>Österreich</w:t>
      </w:r>
    </w:p>
    <w:p w14:paraId="28112E20" w14:textId="77777777" w:rsidR="00B45596" w:rsidRDefault="00B45596" w:rsidP="00215AC1">
      <w:pPr>
        <w:jc w:val="right"/>
        <w:rPr>
          <w:rFonts w:ascii="Arial" w:hAnsi="Arial" w:cs="Arial"/>
          <w:bCs/>
          <w:sz w:val="22"/>
        </w:rPr>
      </w:pPr>
    </w:p>
    <w:p w14:paraId="36234ECD" w14:textId="5F068E00" w:rsidR="00B45596" w:rsidRDefault="00996313" w:rsidP="00215AC1">
      <w:pPr>
        <w:jc w:val="right"/>
        <w:rPr>
          <w:rFonts w:ascii="Arial" w:hAnsi="Arial" w:cs="Arial"/>
          <w:bCs/>
          <w:sz w:val="22"/>
        </w:rPr>
      </w:pPr>
      <w:r>
        <w:rPr>
          <w:rFonts w:ascii="Arial" w:hAnsi="Arial" w:cs="Arial"/>
          <w:bCs/>
          <w:sz w:val="22"/>
        </w:rPr>
        <w:t>April 2021</w:t>
      </w:r>
    </w:p>
    <w:p w14:paraId="0392EBC3" w14:textId="77777777" w:rsidR="00B45596" w:rsidRDefault="00B45596" w:rsidP="00215AC1">
      <w:pPr>
        <w:jc w:val="right"/>
        <w:rPr>
          <w:rFonts w:ascii="Arial" w:hAnsi="Arial" w:cs="Arial"/>
          <w:bCs/>
          <w:sz w:val="22"/>
        </w:rPr>
      </w:pPr>
    </w:p>
    <w:p w14:paraId="366B50C9" w14:textId="77777777" w:rsidR="00B45596" w:rsidRDefault="00B45596" w:rsidP="00215AC1">
      <w:pPr>
        <w:jc w:val="right"/>
        <w:rPr>
          <w:rFonts w:ascii="Arial" w:hAnsi="Arial" w:cs="Arial"/>
          <w:bCs/>
          <w:sz w:val="22"/>
        </w:rPr>
      </w:pPr>
    </w:p>
    <w:p w14:paraId="4E070AA8" w14:textId="77777777" w:rsidR="00B45596" w:rsidRPr="00A21F09" w:rsidRDefault="00B45596" w:rsidP="00B45596">
      <w:pPr>
        <w:rPr>
          <w:rFonts w:asciiTheme="minorHAnsi" w:hAnsiTheme="minorHAnsi" w:cstheme="minorHAnsi"/>
          <w:b/>
          <w:bCs/>
          <w:sz w:val="26"/>
          <w:szCs w:val="26"/>
        </w:rPr>
      </w:pPr>
      <w:r w:rsidRPr="00A21F09">
        <w:rPr>
          <w:rFonts w:asciiTheme="minorHAnsi" w:hAnsiTheme="minorHAnsi" w:cstheme="minorHAnsi"/>
          <w:b/>
          <w:bCs/>
          <w:sz w:val="26"/>
          <w:szCs w:val="26"/>
        </w:rPr>
        <w:t>PRESSEMITTEILUNG</w:t>
      </w:r>
    </w:p>
    <w:p w14:paraId="7F30AE7D" w14:textId="77777777" w:rsidR="00A21F09" w:rsidRPr="00A21F09" w:rsidRDefault="00A21F09" w:rsidP="00A21F09">
      <w:pPr>
        <w:pStyle w:val="berschrift3"/>
        <w:rPr>
          <w:rFonts w:asciiTheme="minorHAnsi" w:hAnsiTheme="minorHAnsi" w:cstheme="minorHAnsi"/>
          <w:sz w:val="26"/>
          <w:szCs w:val="26"/>
          <w:lang w:val="de-DE"/>
        </w:rPr>
      </w:pPr>
      <w:r w:rsidRPr="00A21F09">
        <w:rPr>
          <w:rFonts w:asciiTheme="minorHAnsi" w:hAnsiTheme="minorHAnsi" w:cstheme="minorHAnsi"/>
          <w:sz w:val="26"/>
          <w:szCs w:val="26"/>
          <w:lang w:val="de-DE"/>
        </w:rPr>
        <w:t>Auszeit mit Ausblick: Pfänder – Der Erlebnisberg am Bodensee</w:t>
      </w:r>
    </w:p>
    <w:p w14:paraId="09A2DAFD" w14:textId="77777777" w:rsidR="00D80F34" w:rsidRPr="00A21F09" w:rsidRDefault="00D80F34" w:rsidP="001D3183">
      <w:pPr>
        <w:jc w:val="both"/>
        <w:rPr>
          <w:rFonts w:asciiTheme="minorHAnsi" w:hAnsiTheme="minorHAnsi" w:cstheme="minorHAnsi"/>
        </w:rPr>
      </w:pPr>
    </w:p>
    <w:p w14:paraId="47B7CCD7" w14:textId="77777777" w:rsidR="00A21F09" w:rsidRPr="00A21F09" w:rsidRDefault="00A21F09" w:rsidP="00A21F09">
      <w:pPr>
        <w:jc w:val="both"/>
        <w:rPr>
          <w:rFonts w:asciiTheme="minorHAnsi" w:hAnsiTheme="minorHAnsi" w:cstheme="minorHAnsi"/>
        </w:rPr>
      </w:pPr>
      <w:r w:rsidRPr="00A21F09">
        <w:rPr>
          <w:rFonts w:asciiTheme="minorHAnsi" w:hAnsiTheme="minorHAnsi" w:cstheme="minorHAnsi"/>
        </w:rPr>
        <w:t xml:space="preserve">In sechs Minuten rund 600 Höhenmeter bewältigen und eine andere Welt erleben – fernab von Trubel und Hektik in der Stadt, auf dem 1064 m hohen Pfänder. </w:t>
      </w:r>
    </w:p>
    <w:p w14:paraId="713A1F08" w14:textId="77777777" w:rsidR="00A21F09" w:rsidRPr="00A21F09" w:rsidRDefault="00A21F09" w:rsidP="00A21F09">
      <w:pPr>
        <w:jc w:val="both"/>
        <w:rPr>
          <w:rFonts w:asciiTheme="minorHAnsi" w:hAnsiTheme="minorHAnsi" w:cstheme="minorHAnsi"/>
        </w:rPr>
      </w:pPr>
      <w:r w:rsidRPr="00A21F09">
        <w:rPr>
          <w:rFonts w:asciiTheme="minorHAnsi" w:hAnsiTheme="minorHAnsi" w:cstheme="minorHAnsi"/>
        </w:rPr>
        <w:t>Die Fahrt mit der barrierefreien und komfortablen Panoramagondel der Pfänderbahn, die fast lautlos und umweltfreundlich einen der schönsten Aussichtspunkte am Bodensee erklimmt, ist für jeden Gast ein unvergessliches Erlebnis. Dort oben bringen die Natur mit de</w:t>
      </w:r>
      <w:r w:rsidR="000F2D94">
        <w:rPr>
          <w:rFonts w:asciiTheme="minorHAnsi" w:hAnsiTheme="minorHAnsi" w:cstheme="minorHAnsi"/>
        </w:rPr>
        <w:t>r</w:t>
      </w:r>
      <w:r w:rsidRPr="00A21F09">
        <w:rPr>
          <w:rFonts w:asciiTheme="minorHAnsi" w:hAnsiTheme="minorHAnsi" w:cstheme="minorHAnsi"/>
        </w:rPr>
        <w:t xml:space="preserve"> </w:t>
      </w:r>
      <w:r w:rsidR="000F2D94">
        <w:rPr>
          <w:rFonts w:asciiTheme="minorHAnsi" w:hAnsiTheme="minorHAnsi" w:cstheme="minorHAnsi"/>
        </w:rPr>
        <w:t>Aussicht</w:t>
      </w:r>
      <w:r w:rsidRPr="00A21F09">
        <w:rPr>
          <w:rFonts w:asciiTheme="minorHAnsi" w:hAnsiTheme="minorHAnsi" w:cstheme="minorHAnsi"/>
        </w:rPr>
        <w:t xml:space="preserve"> auf 240 oft schneebedeckte Alpengipfel und den Bodensee die Gedanken zum Schweifen.</w:t>
      </w:r>
      <w:r w:rsidR="000F2D94" w:rsidRPr="000F2D94">
        <w:t xml:space="preserve"> </w:t>
      </w:r>
      <w:r w:rsidR="000F2D94" w:rsidRPr="000F2D94">
        <w:rPr>
          <w:rFonts w:asciiTheme="minorHAnsi" w:hAnsiTheme="minorHAnsi" w:cstheme="minorHAnsi"/>
        </w:rPr>
        <w:t>Den besten Rundumblick bietet die 360° Panorama</w:t>
      </w:r>
      <w:r w:rsidR="00865443">
        <w:rPr>
          <w:rFonts w:asciiTheme="minorHAnsi" w:hAnsiTheme="minorHAnsi" w:cstheme="minorHAnsi"/>
        </w:rPr>
        <w:t xml:space="preserve"> </w:t>
      </w:r>
      <w:r w:rsidR="000F2D94" w:rsidRPr="000F2D94">
        <w:rPr>
          <w:rFonts w:asciiTheme="minorHAnsi" w:hAnsiTheme="minorHAnsi" w:cstheme="minorHAnsi"/>
        </w:rPr>
        <w:t xml:space="preserve">Terrasse auf dem obersten </w:t>
      </w:r>
      <w:r w:rsidR="00865443">
        <w:rPr>
          <w:rFonts w:asciiTheme="minorHAnsi" w:hAnsiTheme="minorHAnsi" w:cstheme="minorHAnsi"/>
        </w:rPr>
        <w:t>Dach</w:t>
      </w:r>
      <w:r w:rsidR="000F2D94" w:rsidRPr="000F2D94">
        <w:rPr>
          <w:rFonts w:asciiTheme="minorHAnsi" w:hAnsiTheme="minorHAnsi" w:cstheme="minorHAnsi"/>
        </w:rPr>
        <w:t xml:space="preserve"> der Bergstation.</w:t>
      </w:r>
      <w:r w:rsidRPr="00A21F09">
        <w:rPr>
          <w:rFonts w:asciiTheme="minorHAnsi" w:hAnsiTheme="minorHAnsi" w:cstheme="minorHAnsi"/>
        </w:rPr>
        <w:t xml:space="preserve"> Am Pfänder empfehlen sich ein Spaziergang zum See- und Bergpanorama sowie eine anschließende Rundwanderung durch den Alpenwildpark, wo heimische Wildtiere beobachtet werden können. Eine Mahlzeit im Restaurant Berghaus Pfänder rundet den Erlebnistag am Pfänder ab. </w:t>
      </w:r>
    </w:p>
    <w:p w14:paraId="5DC56852" w14:textId="77777777" w:rsidR="006A3291" w:rsidRPr="00A21F09" w:rsidRDefault="006A3291">
      <w:pPr>
        <w:rPr>
          <w:rFonts w:asciiTheme="minorHAnsi" w:hAnsiTheme="minorHAnsi" w:cstheme="minorHAnsi"/>
        </w:rPr>
      </w:pPr>
    </w:p>
    <w:sectPr w:rsidR="006A3291" w:rsidRPr="00A21F09">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A23645" w14:textId="77777777" w:rsidR="00194EF0" w:rsidRDefault="00194EF0" w:rsidP="00215AC1">
      <w:r>
        <w:separator/>
      </w:r>
    </w:p>
  </w:endnote>
  <w:endnote w:type="continuationSeparator" w:id="0">
    <w:p w14:paraId="777F60C2" w14:textId="77777777" w:rsidR="00194EF0" w:rsidRDefault="00194EF0" w:rsidP="00215A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BEB9F" w14:textId="77777777" w:rsidR="00B45596" w:rsidRPr="00B45596" w:rsidRDefault="00B45596" w:rsidP="00B45596">
    <w:pPr>
      <w:tabs>
        <w:tab w:val="center" w:pos="4536"/>
        <w:tab w:val="right" w:pos="9072"/>
      </w:tabs>
      <w:jc w:val="center"/>
      <w:rPr>
        <w:rFonts w:ascii="Arial" w:hAnsi="Arial" w:cs="Arial"/>
        <w:b/>
        <w:sz w:val="20"/>
        <w:szCs w:val="20"/>
      </w:rPr>
    </w:pPr>
    <w:r w:rsidRPr="00B45596">
      <w:rPr>
        <w:rFonts w:ascii="Arial" w:hAnsi="Arial" w:cs="Arial"/>
        <w:b/>
        <w:sz w:val="20"/>
        <w:szCs w:val="20"/>
      </w:rPr>
      <w:t>Impressum:</w:t>
    </w:r>
  </w:p>
  <w:p w14:paraId="3BDB154B" w14:textId="6BE93C25" w:rsidR="00B45596" w:rsidRPr="00B45596" w:rsidRDefault="00996313" w:rsidP="00B45596">
    <w:pPr>
      <w:tabs>
        <w:tab w:val="center" w:pos="4536"/>
        <w:tab w:val="right" w:pos="9072"/>
      </w:tabs>
      <w:jc w:val="center"/>
      <w:rPr>
        <w:rFonts w:ascii="Arial" w:hAnsi="Arial" w:cs="Arial"/>
        <w:bCs/>
        <w:sz w:val="20"/>
        <w:szCs w:val="20"/>
      </w:rPr>
    </w:pPr>
    <w:r>
      <w:rPr>
        <w:rFonts w:ascii="Arial" w:hAnsi="Arial" w:cs="Arial"/>
        <w:bCs/>
        <w:sz w:val="20"/>
        <w:szCs w:val="20"/>
      </w:rPr>
      <w:t>Corinna Seiter</w:t>
    </w:r>
    <w:r w:rsidR="00B45596" w:rsidRPr="00B45596">
      <w:rPr>
        <w:rFonts w:ascii="Arial" w:hAnsi="Arial" w:cs="Arial"/>
        <w:bCs/>
        <w:sz w:val="20"/>
        <w:szCs w:val="20"/>
      </w:rPr>
      <w:t>, Pfänderbahn AG, Steinbruchgasse 4, A-6900 Bregenz</w:t>
    </w:r>
  </w:p>
  <w:p w14:paraId="5ECCB29D" w14:textId="77777777" w:rsidR="00B45596" w:rsidRPr="00B45596" w:rsidRDefault="00B45596" w:rsidP="00B45596">
    <w:pPr>
      <w:tabs>
        <w:tab w:val="center" w:pos="4536"/>
        <w:tab w:val="right" w:pos="9072"/>
      </w:tabs>
      <w:jc w:val="center"/>
      <w:rPr>
        <w:rFonts w:ascii="Arial" w:hAnsi="Arial" w:cs="Arial"/>
        <w:bCs/>
        <w:sz w:val="20"/>
        <w:szCs w:val="20"/>
      </w:rPr>
    </w:pPr>
    <w:r w:rsidRPr="00B45596">
      <w:rPr>
        <w:rFonts w:ascii="Arial" w:hAnsi="Arial" w:cs="Arial"/>
        <w:bCs/>
        <w:sz w:val="20"/>
        <w:szCs w:val="20"/>
      </w:rPr>
      <w:t>Tel.: 0043(0)5574 – 42160-25, Fax.: 0043(0)5574-42160-4</w:t>
    </w:r>
  </w:p>
  <w:p w14:paraId="6DED1F1A" w14:textId="77777777" w:rsidR="00B45596" w:rsidRPr="00B45596" w:rsidRDefault="00194EF0" w:rsidP="00B45596">
    <w:pPr>
      <w:tabs>
        <w:tab w:val="center" w:pos="4536"/>
        <w:tab w:val="right" w:pos="9072"/>
      </w:tabs>
      <w:jc w:val="center"/>
      <w:rPr>
        <w:rFonts w:ascii="Arial" w:hAnsi="Arial" w:cs="Arial"/>
        <w:bCs/>
        <w:color w:val="0000FF"/>
        <w:sz w:val="20"/>
        <w:szCs w:val="20"/>
        <w:u w:val="single"/>
      </w:rPr>
    </w:pPr>
    <w:hyperlink r:id="rId1" w:history="1">
      <w:r w:rsidR="00B45596" w:rsidRPr="00B45596">
        <w:rPr>
          <w:rFonts w:ascii="Arial" w:hAnsi="Arial" w:cs="Arial"/>
          <w:bCs/>
          <w:color w:val="0000FF"/>
          <w:sz w:val="20"/>
          <w:szCs w:val="20"/>
          <w:u w:val="single"/>
        </w:rPr>
        <w:t>office@pfaenderbahn.at</w:t>
      </w:r>
    </w:hyperlink>
    <w:r w:rsidR="00B45596" w:rsidRPr="00B45596">
      <w:rPr>
        <w:rFonts w:ascii="Arial" w:hAnsi="Arial" w:cs="Arial"/>
        <w:bCs/>
        <w:sz w:val="20"/>
        <w:szCs w:val="20"/>
      </w:rPr>
      <w:t xml:space="preserve">    </w:t>
    </w:r>
    <w:hyperlink r:id="rId2" w:history="1">
      <w:r w:rsidR="00B45596" w:rsidRPr="00B45596">
        <w:rPr>
          <w:rFonts w:ascii="Arial" w:hAnsi="Arial" w:cs="Arial"/>
          <w:bCs/>
          <w:color w:val="0000FF"/>
          <w:sz w:val="20"/>
          <w:szCs w:val="20"/>
          <w:u w:val="single"/>
        </w:rPr>
        <w:t>www.pfaenderbahn.at</w:t>
      </w:r>
    </w:hyperlink>
  </w:p>
  <w:p w14:paraId="3CCF2221" w14:textId="77777777" w:rsidR="00B45596" w:rsidRPr="00B45596" w:rsidRDefault="00B45596" w:rsidP="00B45596">
    <w:pPr>
      <w:tabs>
        <w:tab w:val="center" w:pos="4536"/>
        <w:tab w:val="right" w:pos="9072"/>
      </w:tabs>
      <w:jc w:val="center"/>
      <w:rPr>
        <w:rFonts w:ascii="Arial" w:hAnsi="Arial" w:cs="Arial"/>
        <w:bCs/>
        <w:sz w:val="20"/>
        <w:szCs w:val="20"/>
      </w:rPr>
    </w:pPr>
  </w:p>
  <w:p w14:paraId="715D253A" w14:textId="77777777" w:rsidR="00B45596" w:rsidRDefault="00194EF0">
    <w:pPr>
      <w:pStyle w:val="Fuzeile"/>
      <w:jc w:val="center"/>
    </w:pPr>
    <w:sdt>
      <w:sdtPr>
        <w:id w:val="-922866065"/>
        <w:docPartObj>
          <w:docPartGallery w:val="Page Numbers (Bottom of Page)"/>
          <w:docPartUnique/>
        </w:docPartObj>
      </w:sdtPr>
      <w:sdtEndPr/>
      <w:sdtContent>
        <w:sdt>
          <w:sdtPr>
            <w:id w:val="1728636285"/>
            <w:docPartObj>
              <w:docPartGallery w:val="Page Numbers (Top of Page)"/>
              <w:docPartUnique/>
            </w:docPartObj>
          </w:sdtPr>
          <w:sdtEndPr/>
          <w:sdtContent>
            <w:r w:rsidR="00B45596" w:rsidRPr="00B45596">
              <w:rPr>
                <w:lang w:val="de-DE"/>
              </w:rPr>
              <w:t xml:space="preserve">Seite </w:t>
            </w:r>
            <w:r w:rsidR="00B45596" w:rsidRPr="00B45596">
              <w:rPr>
                <w:bCs/>
              </w:rPr>
              <w:fldChar w:fldCharType="begin"/>
            </w:r>
            <w:r w:rsidR="00B45596" w:rsidRPr="00B45596">
              <w:rPr>
                <w:bCs/>
              </w:rPr>
              <w:instrText>PAGE</w:instrText>
            </w:r>
            <w:r w:rsidR="00B45596" w:rsidRPr="00B45596">
              <w:rPr>
                <w:bCs/>
              </w:rPr>
              <w:fldChar w:fldCharType="separate"/>
            </w:r>
            <w:r w:rsidR="00A21F09">
              <w:rPr>
                <w:bCs/>
                <w:noProof/>
              </w:rPr>
              <w:t>1</w:t>
            </w:r>
            <w:r w:rsidR="00B45596" w:rsidRPr="00B45596">
              <w:rPr>
                <w:bCs/>
              </w:rPr>
              <w:fldChar w:fldCharType="end"/>
            </w:r>
            <w:r w:rsidR="00B45596" w:rsidRPr="00B45596">
              <w:rPr>
                <w:lang w:val="de-DE"/>
              </w:rPr>
              <w:t xml:space="preserve"> von </w:t>
            </w:r>
            <w:r w:rsidR="00B45596" w:rsidRPr="00B45596">
              <w:rPr>
                <w:bCs/>
              </w:rPr>
              <w:fldChar w:fldCharType="begin"/>
            </w:r>
            <w:r w:rsidR="00B45596" w:rsidRPr="00B45596">
              <w:rPr>
                <w:bCs/>
              </w:rPr>
              <w:instrText>NUMPAGES</w:instrText>
            </w:r>
            <w:r w:rsidR="00B45596" w:rsidRPr="00B45596">
              <w:rPr>
                <w:bCs/>
              </w:rPr>
              <w:fldChar w:fldCharType="separate"/>
            </w:r>
            <w:r w:rsidR="00A21F09">
              <w:rPr>
                <w:bCs/>
                <w:noProof/>
              </w:rPr>
              <w:t>1</w:t>
            </w:r>
            <w:r w:rsidR="00B45596" w:rsidRPr="00B45596">
              <w:rPr>
                <w:bCs/>
              </w:rPr>
              <w:fldChar w:fldCharType="end"/>
            </w:r>
          </w:sdtContent>
        </w:sdt>
      </w:sdtContent>
    </w:sdt>
  </w:p>
  <w:p w14:paraId="1D6A08B9" w14:textId="77777777" w:rsidR="00215AC1" w:rsidRDefault="00215AC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21E227" w14:textId="77777777" w:rsidR="00194EF0" w:rsidRDefault="00194EF0" w:rsidP="00215AC1">
      <w:r>
        <w:separator/>
      </w:r>
    </w:p>
  </w:footnote>
  <w:footnote w:type="continuationSeparator" w:id="0">
    <w:p w14:paraId="233A6E21" w14:textId="77777777" w:rsidR="00194EF0" w:rsidRDefault="00194EF0" w:rsidP="00215A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89E"/>
    <w:rsid w:val="000101C5"/>
    <w:rsid w:val="000C06FB"/>
    <w:rsid w:val="000F2D94"/>
    <w:rsid w:val="001030A5"/>
    <w:rsid w:val="00194EF0"/>
    <w:rsid w:val="001D3183"/>
    <w:rsid w:val="00215AC1"/>
    <w:rsid w:val="002708D1"/>
    <w:rsid w:val="0029689E"/>
    <w:rsid w:val="0030177B"/>
    <w:rsid w:val="00317C42"/>
    <w:rsid w:val="00600CC5"/>
    <w:rsid w:val="006A3291"/>
    <w:rsid w:val="006E57C6"/>
    <w:rsid w:val="007B600A"/>
    <w:rsid w:val="00865443"/>
    <w:rsid w:val="00881535"/>
    <w:rsid w:val="008B3A96"/>
    <w:rsid w:val="00996313"/>
    <w:rsid w:val="00A21F09"/>
    <w:rsid w:val="00A71C31"/>
    <w:rsid w:val="00AA2C3B"/>
    <w:rsid w:val="00B45596"/>
    <w:rsid w:val="00D80F34"/>
    <w:rsid w:val="00E56B97"/>
    <w:rsid w:val="00EA026A"/>
    <w:rsid w:val="00EE5F0E"/>
    <w:rsid w:val="00FC49F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DE336E"/>
  <w15:chartTrackingRefBased/>
  <w15:docId w15:val="{D3E6C7B3-91C0-453B-B0B2-4E1C2C6A8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AT" w:eastAsia="de-A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sz w:val="24"/>
      <w:szCs w:val="24"/>
      <w:lang w:eastAsia="de-DE"/>
    </w:rPr>
  </w:style>
  <w:style w:type="paragraph" w:styleId="berschrift2">
    <w:name w:val="heading 2"/>
    <w:basedOn w:val="Standard"/>
    <w:next w:val="Standard"/>
    <w:link w:val="berschrift2Zchn"/>
    <w:uiPriority w:val="9"/>
    <w:semiHidden/>
    <w:unhideWhenUsed/>
    <w:qFormat/>
    <w:rsid w:val="00A21F09"/>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berschrift3">
    <w:name w:val="heading 3"/>
    <w:basedOn w:val="Standard"/>
    <w:next w:val="Standard"/>
    <w:qFormat/>
    <w:pPr>
      <w:keepNext/>
      <w:outlineLvl w:val="2"/>
    </w:pPr>
    <w:rPr>
      <w:rFonts w:ascii="Arial" w:eastAsia="Arial Unicode MS" w:hAnsi="Arial" w:cs="Arial"/>
      <w:b/>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semiHidden/>
    <w:pPr>
      <w:jc w:val="both"/>
    </w:pPr>
    <w:rPr>
      <w:rFonts w:ascii="Arial" w:hAnsi="Arial" w:cs="Arial"/>
      <w:bCs/>
      <w:sz w:val="22"/>
    </w:rPr>
  </w:style>
  <w:style w:type="paragraph" w:styleId="Textkrper2">
    <w:name w:val="Body Text 2"/>
    <w:basedOn w:val="Standard"/>
    <w:link w:val="Textkrper2Zchn"/>
    <w:uiPriority w:val="99"/>
    <w:semiHidden/>
    <w:unhideWhenUsed/>
    <w:rsid w:val="006A3291"/>
    <w:pPr>
      <w:spacing w:after="120" w:line="480" w:lineRule="auto"/>
    </w:pPr>
  </w:style>
  <w:style w:type="character" w:customStyle="1" w:styleId="Textkrper2Zchn">
    <w:name w:val="Textkörper 2 Zchn"/>
    <w:link w:val="Textkrper2"/>
    <w:uiPriority w:val="99"/>
    <w:semiHidden/>
    <w:rsid w:val="006A3291"/>
    <w:rPr>
      <w:sz w:val="24"/>
      <w:szCs w:val="24"/>
      <w:lang w:val="de-AT"/>
    </w:rPr>
  </w:style>
  <w:style w:type="paragraph" w:styleId="Kopfzeile">
    <w:name w:val="header"/>
    <w:basedOn w:val="Standard"/>
    <w:link w:val="KopfzeileZchn"/>
    <w:uiPriority w:val="99"/>
    <w:unhideWhenUsed/>
    <w:rsid w:val="00215AC1"/>
    <w:pPr>
      <w:tabs>
        <w:tab w:val="center" w:pos="4536"/>
        <w:tab w:val="right" w:pos="9072"/>
      </w:tabs>
    </w:pPr>
  </w:style>
  <w:style w:type="character" w:customStyle="1" w:styleId="KopfzeileZchn">
    <w:name w:val="Kopfzeile Zchn"/>
    <w:link w:val="Kopfzeile"/>
    <w:uiPriority w:val="99"/>
    <w:rsid w:val="00215AC1"/>
    <w:rPr>
      <w:sz w:val="24"/>
      <w:szCs w:val="24"/>
      <w:lang w:val="de-AT"/>
    </w:rPr>
  </w:style>
  <w:style w:type="paragraph" w:styleId="Fuzeile">
    <w:name w:val="footer"/>
    <w:basedOn w:val="Standard"/>
    <w:link w:val="FuzeileZchn"/>
    <w:uiPriority w:val="99"/>
    <w:unhideWhenUsed/>
    <w:rsid w:val="00215AC1"/>
    <w:pPr>
      <w:tabs>
        <w:tab w:val="center" w:pos="4536"/>
        <w:tab w:val="right" w:pos="9072"/>
      </w:tabs>
    </w:pPr>
  </w:style>
  <w:style w:type="character" w:customStyle="1" w:styleId="FuzeileZchn">
    <w:name w:val="Fußzeile Zchn"/>
    <w:link w:val="Fuzeile"/>
    <w:uiPriority w:val="99"/>
    <w:rsid w:val="00215AC1"/>
    <w:rPr>
      <w:sz w:val="24"/>
      <w:szCs w:val="24"/>
      <w:lang w:val="de-AT"/>
    </w:rPr>
  </w:style>
  <w:style w:type="paragraph" w:styleId="Sprechblasentext">
    <w:name w:val="Balloon Text"/>
    <w:basedOn w:val="Standard"/>
    <w:link w:val="SprechblasentextZchn"/>
    <w:uiPriority w:val="99"/>
    <w:semiHidden/>
    <w:unhideWhenUsed/>
    <w:rsid w:val="00215AC1"/>
    <w:rPr>
      <w:rFonts w:ascii="Tahoma" w:hAnsi="Tahoma" w:cs="Tahoma"/>
      <w:sz w:val="16"/>
      <w:szCs w:val="16"/>
    </w:rPr>
  </w:style>
  <w:style w:type="character" w:customStyle="1" w:styleId="SprechblasentextZchn">
    <w:name w:val="Sprechblasentext Zchn"/>
    <w:link w:val="Sprechblasentext"/>
    <w:uiPriority w:val="99"/>
    <w:semiHidden/>
    <w:rsid w:val="00215AC1"/>
    <w:rPr>
      <w:rFonts w:ascii="Tahoma" w:hAnsi="Tahoma" w:cs="Tahoma"/>
      <w:sz w:val="16"/>
      <w:szCs w:val="16"/>
      <w:lang w:val="de-AT"/>
    </w:rPr>
  </w:style>
  <w:style w:type="character" w:customStyle="1" w:styleId="berschrift2Zchn">
    <w:name w:val="Überschrift 2 Zchn"/>
    <w:basedOn w:val="Absatz-Standardschriftart"/>
    <w:link w:val="berschrift2"/>
    <w:uiPriority w:val="9"/>
    <w:semiHidden/>
    <w:rsid w:val="00A21F09"/>
    <w:rPr>
      <w:rFonts w:asciiTheme="majorHAnsi" w:eastAsiaTheme="majorEastAsia" w:hAnsiTheme="majorHAnsi" w:cstheme="majorBidi"/>
      <w:color w:val="2E74B5" w:themeColor="accent1" w:themeShade="BF"/>
      <w:sz w:val="26"/>
      <w:szCs w:val="26"/>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980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pfaenderbahn.at" TargetMode="External"/><Relationship Id="rId1" Type="http://schemas.openxmlformats.org/officeDocument/2006/relationships/hyperlink" Target="mailto:office@pfaenderbahn.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312E09-66E9-4EFF-80FC-910DC751BB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140</Words>
  <Characters>886</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Pfänder am Bodensee – Erlebnis Berg &amp; See</vt:lpstr>
    </vt:vector>
  </TitlesOfParts>
  <Company>Pfänderbahn AG</Company>
  <LinksUpToDate>false</LinksUpToDate>
  <CharactersWithSpaces>1024</CharactersWithSpaces>
  <SharedDoc>false</SharedDoc>
  <HLinks>
    <vt:vector size="12" baseType="variant">
      <vt:variant>
        <vt:i4>6357035</vt:i4>
      </vt:variant>
      <vt:variant>
        <vt:i4>3</vt:i4>
      </vt:variant>
      <vt:variant>
        <vt:i4>0</vt:i4>
      </vt:variant>
      <vt:variant>
        <vt:i4>5</vt:i4>
      </vt:variant>
      <vt:variant>
        <vt:lpwstr>http://www.pfaenderbahn.at/</vt:lpwstr>
      </vt:variant>
      <vt:variant>
        <vt:lpwstr/>
      </vt:variant>
      <vt:variant>
        <vt:i4>3342366</vt:i4>
      </vt:variant>
      <vt:variant>
        <vt:i4>0</vt:i4>
      </vt:variant>
      <vt:variant>
        <vt:i4>0</vt:i4>
      </vt:variant>
      <vt:variant>
        <vt:i4>5</vt:i4>
      </vt:variant>
      <vt:variant>
        <vt:lpwstr>mailto:office@pfaenderbahn.at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Pfänder am Bodensee – Erlebnis Berg &amp; See</dc:title>
  <dc:subject/>
  <dc:creator>Mitterhuber</dc:creator>
  <cp:keywords/>
  <cp:lastModifiedBy>Marketing Pfänderbahn</cp:lastModifiedBy>
  <cp:revision>2</cp:revision>
  <cp:lastPrinted>2016-08-29T14:03:00Z</cp:lastPrinted>
  <dcterms:created xsi:type="dcterms:W3CDTF">2021-04-29T07:27:00Z</dcterms:created>
  <dcterms:modified xsi:type="dcterms:W3CDTF">2021-04-29T07:27:00Z</dcterms:modified>
</cp:coreProperties>
</file>