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213" w:rsidRDefault="00717213" w:rsidP="00717213">
      <w:pPr>
        <w:jc w:val="right"/>
      </w:pPr>
      <w:r>
        <w:t>Pfänderbahn AG</w:t>
      </w:r>
      <w:r>
        <w:br/>
      </w:r>
      <w:r>
        <w:t>Steinbruchgasse 4</w:t>
      </w:r>
      <w:r>
        <w:br/>
      </w:r>
      <w:r>
        <w:t>6900 Bregenz</w:t>
      </w:r>
      <w:r>
        <w:br/>
      </w:r>
      <w:r>
        <w:t>Österreich</w:t>
      </w:r>
    </w:p>
    <w:p w:rsidR="00717213" w:rsidRDefault="00717213" w:rsidP="00717213">
      <w:pPr>
        <w:jc w:val="right"/>
      </w:pPr>
    </w:p>
    <w:p w:rsidR="00717213" w:rsidRDefault="00717213" w:rsidP="00717213">
      <w:pPr>
        <w:jc w:val="right"/>
      </w:pPr>
      <w:r>
        <w:t>J</w:t>
      </w:r>
      <w:r>
        <w:t>uli</w:t>
      </w:r>
      <w:r>
        <w:t xml:space="preserve"> 201</w:t>
      </w:r>
      <w:r>
        <w:t>9</w:t>
      </w:r>
    </w:p>
    <w:p w:rsidR="00717213" w:rsidRPr="00717213" w:rsidRDefault="00717213" w:rsidP="00DC214F">
      <w:pPr>
        <w:rPr>
          <w:b/>
          <w:bCs/>
          <w:sz w:val="24"/>
          <w:szCs w:val="24"/>
          <w:u w:val="single"/>
        </w:rPr>
      </w:pPr>
    </w:p>
    <w:p w:rsidR="00717213" w:rsidRPr="00717213" w:rsidRDefault="00717213" w:rsidP="00DC214F">
      <w:pPr>
        <w:rPr>
          <w:b/>
          <w:bCs/>
          <w:sz w:val="24"/>
          <w:szCs w:val="24"/>
          <w:u w:val="single"/>
        </w:rPr>
      </w:pPr>
      <w:r w:rsidRPr="00717213">
        <w:rPr>
          <w:b/>
          <w:bCs/>
          <w:sz w:val="24"/>
          <w:szCs w:val="24"/>
          <w:u w:val="single"/>
        </w:rPr>
        <w:t>PRESSEMITTEILUNG</w:t>
      </w:r>
    </w:p>
    <w:p w:rsidR="00717213" w:rsidRPr="00717213" w:rsidRDefault="0032534E" w:rsidP="00DC214F">
      <w:pPr>
        <w:rPr>
          <w:b/>
          <w:bCs/>
          <w:sz w:val="24"/>
          <w:szCs w:val="24"/>
        </w:rPr>
      </w:pPr>
      <w:r w:rsidRPr="00717213">
        <w:rPr>
          <w:b/>
          <w:bCs/>
          <w:sz w:val="24"/>
          <w:szCs w:val="24"/>
        </w:rPr>
        <w:t>Seminarerlebnis mit We</w:t>
      </w:r>
      <w:bookmarkStart w:id="0" w:name="_GoBack"/>
      <w:bookmarkEnd w:id="0"/>
      <w:r w:rsidRPr="00717213">
        <w:rPr>
          <w:b/>
          <w:bCs/>
          <w:sz w:val="24"/>
          <w:szCs w:val="24"/>
        </w:rPr>
        <w:t xml:space="preserve">itblick </w:t>
      </w:r>
    </w:p>
    <w:p w:rsidR="00DC214F" w:rsidRDefault="0032534E" w:rsidP="00ED1471">
      <w:r>
        <w:br/>
        <w:t xml:space="preserve">Für ein besonderes Naturerlebnis bei Seminaren, Tagungen oder Vorträgen sorgt der Seminarraum der Pfänderbahn. Gelegen im Obergeschoss der Bergstation, begeistert er mit einer einzigartigen Aussicht über den Bodensee und das Dreiländereck. Dieser Perspektivenwechsel fördert die Kreativität und lässt die Ideen sprudeln. </w:t>
      </w:r>
      <w:r>
        <w:br/>
      </w:r>
      <w:r>
        <w:br/>
        <w:t xml:space="preserve">Schon die Auffahrt mit der Pfänderbahn ist ein Erlebnis, ermöglichen doch die beiden Panoramagondeln bereits einen wunderbaren Blick auf den Bodensee. </w:t>
      </w:r>
      <w:r w:rsidR="0074797F">
        <w:t xml:space="preserve">Angekommen auf 1022 Metern Höhe, erwartet Sie ein attraktiver Seminarraum, eingerichtet im </w:t>
      </w:r>
      <w:r w:rsidR="007618C9">
        <w:t>modernen</w:t>
      </w:r>
      <w:r w:rsidR="0074797F">
        <w:t xml:space="preserve"> </w:t>
      </w:r>
      <w:proofErr w:type="spellStart"/>
      <w:r w:rsidR="0074797F">
        <w:t>Bregenzerwälder</w:t>
      </w:r>
      <w:proofErr w:type="spellEnd"/>
      <w:r w:rsidR="0074797F">
        <w:t xml:space="preserve"> Stil, eingebettet in eine atemberaubende Landschaft. </w:t>
      </w:r>
      <w:r w:rsidR="00BC23F1">
        <w:t xml:space="preserve">Eine </w:t>
      </w:r>
      <w:r w:rsidR="007618C9">
        <w:t>aktuelle</w:t>
      </w:r>
      <w:r w:rsidR="00BC23F1">
        <w:t xml:space="preserve"> Seminarausstattung und persönliche Betreuung sorgen für einen reibungslosen Ablauf. Auf dem 86-Zoll-Screen mit Touch-Funktion kommen Ihre Präsentationen besonders gut zur Geltung. </w:t>
      </w:r>
      <w:r w:rsidR="00F54016">
        <w:br/>
      </w:r>
      <w:r w:rsidR="00F54016">
        <w:br/>
        <w:t>Buchbar ist der Seminarraum ganz- oder halbtags. Neben der hochwertigen Ausstattung und dem Pausenraum mit professionellen Gastro-Kaffeemaschinen punktet auch die 360°-</w:t>
      </w:r>
      <w:proofErr w:type="spellStart"/>
      <w:r w:rsidR="00F54016">
        <w:t>Panoramaterasse</w:t>
      </w:r>
      <w:proofErr w:type="spellEnd"/>
      <w:r w:rsidR="00F54016">
        <w:t xml:space="preserve"> auf dem obersten Dach der Bergstation. Ein ganz besonderes Plus ist die direkte Nähe zur Natur mit ihren vielen Outdoor-Möglichkeiten. Radfahren, Wandern, oder Skifahren machen Spaß – ein Besuch bei den Tieren im Alpenwildpark tut auch der Seele gut. </w:t>
      </w:r>
      <w:r w:rsidR="00F54016">
        <w:br/>
      </w:r>
      <w:r w:rsidR="00F54016">
        <w:br/>
        <w:t>Um das leibliche Wohl am Mittag oder Abend kümmert sich das Berghaus Pfänder im Sommer, im Winter gibt es in der Pfänderdohle regionale Spezialitäten.</w:t>
      </w:r>
      <w:r w:rsidR="00F54016">
        <w:br/>
      </w:r>
      <w:r w:rsidR="00F54016">
        <w:br/>
      </w:r>
      <w:r w:rsidR="007618C9">
        <w:t>Wie Sie legen auch wir</w:t>
      </w:r>
      <w:r w:rsidR="00ED1471">
        <w:t xml:space="preserve"> Wert auf eine umweltfreundliche Veranstaltung: Als Green Meeting-Lizenznehmer können wir </w:t>
      </w:r>
      <w:r w:rsidR="007618C9">
        <w:t>I</w:t>
      </w:r>
      <w:r w:rsidR="00ED1471">
        <w:t>hr Seminar gemeinsam mit Ihnen zertifizieren.</w:t>
      </w:r>
      <w:r w:rsidR="006C2736">
        <w:t xml:space="preserve"> Umweltbewusste Teilnehmer freuen sich über die hervorragende öffentliche Anbindung: Die Talstation der Pfänderbahn ist kaum fünf Gehminuten vom Bregenzer Hafen entfernt, wo auch Zug und Bus Halt </w:t>
      </w:r>
      <w:r w:rsidR="00DC214F">
        <w:t>machen.</w:t>
      </w:r>
    </w:p>
    <w:sectPr w:rsidR="00DC214F">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213" w:rsidRDefault="00717213" w:rsidP="00717213">
      <w:pPr>
        <w:spacing w:after="0" w:line="240" w:lineRule="auto"/>
      </w:pPr>
      <w:r>
        <w:separator/>
      </w:r>
    </w:p>
  </w:endnote>
  <w:endnote w:type="continuationSeparator" w:id="0">
    <w:p w:rsidR="00717213" w:rsidRDefault="00717213" w:rsidP="0071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213" w:rsidRPr="00B45596" w:rsidRDefault="00717213" w:rsidP="00717213">
    <w:pPr>
      <w:tabs>
        <w:tab w:val="center" w:pos="4536"/>
        <w:tab w:val="right" w:pos="9072"/>
      </w:tabs>
      <w:jc w:val="center"/>
      <w:rPr>
        <w:rFonts w:ascii="Arial" w:hAnsi="Arial" w:cs="Arial"/>
        <w:b/>
        <w:sz w:val="20"/>
        <w:szCs w:val="20"/>
      </w:rPr>
    </w:pPr>
    <w:r w:rsidRPr="00B45596">
      <w:rPr>
        <w:rFonts w:ascii="Arial" w:hAnsi="Arial" w:cs="Arial"/>
        <w:b/>
        <w:sz w:val="20"/>
        <w:szCs w:val="20"/>
      </w:rPr>
      <w:t>Impressum:</w:t>
    </w:r>
  </w:p>
  <w:p w:rsidR="00717213" w:rsidRPr="00B45596" w:rsidRDefault="00717213" w:rsidP="00717213">
    <w:pPr>
      <w:tabs>
        <w:tab w:val="center" w:pos="4536"/>
        <w:tab w:val="right" w:pos="9072"/>
      </w:tabs>
      <w:jc w:val="center"/>
      <w:rPr>
        <w:rFonts w:ascii="Arial" w:hAnsi="Arial" w:cs="Arial"/>
        <w:bCs/>
        <w:sz w:val="20"/>
        <w:szCs w:val="20"/>
      </w:rPr>
    </w:pPr>
    <w:r w:rsidRPr="00B45596">
      <w:rPr>
        <w:rFonts w:ascii="Arial" w:hAnsi="Arial" w:cs="Arial"/>
        <w:bCs/>
        <w:sz w:val="20"/>
        <w:szCs w:val="20"/>
      </w:rPr>
      <w:t>Pfänderbahn AG, Steinbruchgasse 4, A-6900 Bregenz</w:t>
    </w:r>
  </w:p>
  <w:p w:rsidR="00717213" w:rsidRPr="00B45596" w:rsidRDefault="00717213" w:rsidP="00717213">
    <w:pPr>
      <w:tabs>
        <w:tab w:val="center" w:pos="4536"/>
        <w:tab w:val="right" w:pos="9072"/>
      </w:tabs>
      <w:jc w:val="center"/>
      <w:rPr>
        <w:rFonts w:ascii="Arial" w:hAnsi="Arial" w:cs="Arial"/>
        <w:bCs/>
        <w:sz w:val="20"/>
        <w:szCs w:val="20"/>
      </w:rPr>
    </w:pPr>
    <w:r w:rsidRPr="00B45596">
      <w:rPr>
        <w:rFonts w:ascii="Arial" w:hAnsi="Arial" w:cs="Arial"/>
        <w:bCs/>
        <w:sz w:val="20"/>
        <w:szCs w:val="20"/>
      </w:rPr>
      <w:t>Tel.: 0043(0)5574 – 42160-25, Fax.: 0043(0)5574-42160-4</w:t>
    </w:r>
  </w:p>
  <w:p w:rsidR="00717213" w:rsidRPr="00717213" w:rsidRDefault="00717213" w:rsidP="00717213">
    <w:pPr>
      <w:tabs>
        <w:tab w:val="center" w:pos="4536"/>
        <w:tab w:val="right" w:pos="9072"/>
      </w:tabs>
      <w:jc w:val="center"/>
      <w:rPr>
        <w:rFonts w:ascii="Arial" w:hAnsi="Arial" w:cs="Arial"/>
        <w:bCs/>
        <w:color w:val="0000FF"/>
        <w:sz w:val="20"/>
        <w:szCs w:val="20"/>
        <w:u w:val="single"/>
      </w:rPr>
    </w:pPr>
    <w:hyperlink r:id="rId1" w:history="1">
      <w:r w:rsidRPr="00B45596">
        <w:rPr>
          <w:rFonts w:ascii="Arial" w:hAnsi="Arial" w:cs="Arial"/>
          <w:bCs/>
          <w:color w:val="0000FF"/>
          <w:sz w:val="20"/>
          <w:szCs w:val="20"/>
          <w:u w:val="single"/>
        </w:rPr>
        <w:t>office@pfaenderbahn.at</w:t>
      </w:r>
    </w:hyperlink>
    <w:r w:rsidRPr="00B45596">
      <w:rPr>
        <w:rFonts w:ascii="Arial" w:hAnsi="Arial" w:cs="Arial"/>
        <w:bCs/>
        <w:sz w:val="20"/>
        <w:szCs w:val="20"/>
      </w:rPr>
      <w:t xml:space="preserve">    </w:t>
    </w:r>
    <w:hyperlink r:id="rId2" w:history="1">
      <w:r w:rsidRPr="00B45596">
        <w:rPr>
          <w:rFonts w:ascii="Arial" w:hAnsi="Arial" w:cs="Arial"/>
          <w:bCs/>
          <w:color w:val="0000FF"/>
          <w:sz w:val="20"/>
          <w:szCs w:val="20"/>
          <w:u w:val="single"/>
        </w:rPr>
        <w:t>www.pfaenderbahn.at</w:t>
      </w:r>
    </w:hyperlink>
  </w:p>
  <w:p w:rsidR="00717213" w:rsidRDefault="00717213" w:rsidP="00717213">
    <w:pPr>
      <w:pStyle w:val="Fuzeile"/>
      <w:jc w:val="center"/>
    </w:pPr>
    <w:sdt>
      <w:sdtPr>
        <w:id w:val="-922866065"/>
        <w:docPartObj>
          <w:docPartGallery w:val="Page Numbers (Bottom of Page)"/>
          <w:docPartUnique/>
        </w:docPartObj>
      </w:sdtPr>
      <w:sdtContent>
        <w:sdt>
          <w:sdtPr>
            <w:id w:val="1728636285"/>
            <w:docPartObj>
              <w:docPartGallery w:val="Page Numbers (Top of Page)"/>
              <w:docPartUnique/>
            </w:docPartObj>
          </w:sdtPr>
          <w:sdtContent>
            <w:r w:rsidRPr="00B45596">
              <w:t xml:space="preserve">Seite </w:t>
            </w:r>
            <w:r w:rsidRPr="00B45596">
              <w:rPr>
                <w:bCs/>
              </w:rPr>
              <w:fldChar w:fldCharType="begin"/>
            </w:r>
            <w:r w:rsidRPr="00B45596">
              <w:rPr>
                <w:bCs/>
              </w:rPr>
              <w:instrText>PAGE</w:instrText>
            </w:r>
            <w:r w:rsidRPr="00B45596">
              <w:rPr>
                <w:bCs/>
              </w:rPr>
              <w:fldChar w:fldCharType="separate"/>
            </w:r>
            <w:r>
              <w:rPr>
                <w:bCs/>
              </w:rPr>
              <w:t>1</w:t>
            </w:r>
            <w:r w:rsidRPr="00B45596">
              <w:rPr>
                <w:bCs/>
              </w:rPr>
              <w:fldChar w:fldCharType="end"/>
            </w:r>
            <w:r w:rsidRPr="00B45596">
              <w:t xml:space="preserve"> von </w:t>
            </w:r>
            <w:r w:rsidRPr="00B45596">
              <w:rPr>
                <w:bCs/>
              </w:rPr>
              <w:fldChar w:fldCharType="begin"/>
            </w:r>
            <w:r w:rsidRPr="00B45596">
              <w:rPr>
                <w:bCs/>
              </w:rPr>
              <w:instrText>NUMPAGES</w:instrText>
            </w:r>
            <w:r w:rsidRPr="00B45596">
              <w:rPr>
                <w:bCs/>
              </w:rPr>
              <w:fldChar w:fldCharType="separate"/>
            </w:r>
            <w:r>
              <w:rPr>
                <w:bCs/>
              </w:rPr>
              <w:t>1</w:t>
            </w:r>
            <w:r w:rsidRPr="00B45596">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213" w:rsidRDefault="00717213" w:rsidP="00717213">
      <w:pPr>
        <w:spacing w:after="0" w:line="240" w:lineRule="auto"/>
      </w:pPr>
      <w:r>
        <w:separator/>
      </w:r>
    </w:p>
  </w:footnote>
  <w:footnote w:type="continuationSeparator" w:id="0">
    <w:p w:rsidR="00717213" w:rsidRDefault="00717213" w:rsidP="0071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213" w:rsidRPr="00717213" w:rsidRDefault="00717213" w:rsidP="00717213">
    <w:pPr>
      <w:pStyle w:val="Kopfzeile"/>
      <w:jc w:val="right"/>
    </w:pPr>
    <w:r>
      <w:rPr>
        <w:noProof/>
        <w:sz w:val="24"/>
        <w:lang w:eastAsia="de-AT"/>
      </w:rPr>
      <w:drawing>
        <wp:inline distT="0" distB="0" distL="0" distR="0" wp14:anchorId="18ED2261" wp14:editId="5C4CA373">
          <wp:extent cx="1219200" cy="1123950"/>
          <wp:effectExtent l="0" t="0" r="0" b="0"/>
          <wp:docPr id="1" name="Bild 1" descr="Pfaend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ender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71"/>
    <w:rsid w:val="0032534E"/>
    <w:rsid w:val="00373A52"/>
    <w:rsid w:val="006C2736"/>
    <w:rsid w:val="00717213"/>
    <w:rsid w:val="0074797F"/>
    <w:rsid w:val="007618C9"/>
    <w:rsid w:val="00BC23F1"/>
    <w:rsid w:val="00DC214F"/>
    <w:rsid w:val="00ED1471"/>
    <w:rsid w:val="00F54016"/>
    <w:rsid w:val="00FB1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DCEB"/>
  <w15:chartTrackingRefBased/>
  <w15:docId w15:val="{202463E4-888C-42F3-ADDF-345E5FE7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7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7213"/>
  </w:style>
  <w:style w:type="paragraph" w:styleId="Fuzeile">
    <w:name w:val="footer"/>
    <w:basedOn w:val="Standard"/>
    <w:link w:val="FuzeileZchn"/>
    <w:uiPriority w:val="99"/>
    <w:unhideWhenUsed/>
    <w:rsid w:val="00717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faenderbahn.at" TargetMode="External"/><Relationship Id="rId1" Type="http://schemas.openxmlformats.org/officeDocument/2006/relationships/hyperlink" Target="mailto:office@pfaenderbah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Pfänderbahn</dc:creator>
  <cp:keywords/>
  <dc:description/>
  <cp:lastModifiedBy>Marketing Pfänderbahn</cp:lastModifiedBy>
  <cp:revision>2</cp:revision>
  <cp:lastPrinted>2019-07-23T13:33:00Z</cp:lastPrinted>
  <dcterms:created xsi:type="dcterms:W3CDTF">2019-07-23T10:23:00Z</dcterms:created>
  <dcterms:modified xsi:type="dcterms:W3CDTF">2019-08-02T09:33:00Z</dcterms:modified>
</cp:coreProperties>
</file>